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color w:val="212529"/>
          <w:sz w:val="21"/>
          <w:szCs w:val="21"/>
          <w:rtl w:val="0"/>
        </w:rPr>
        <w:t xml:space="preserve">Release Date: 22/04/2022 16:20</w:t>
      </w:r>
    </w:p>
    <w:p w:rsidR="00000000" w:rsidDel="00000000" w:rsidP="00000000" w:rsidRDefault="00000000" w:rsidRPr="00000000" w14:paraId="00000002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color w:val="212529"/>
          <w:sz w:val="21"/>
          <w:szCs w:val="21"/>
          <w:rtl w:val="0"/>
        </w:rPr>
        <w:t xml:space="preserve">Code(s): </w:t>
      </w:r>
      <w:hyperlink r:id="rId6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JSC</w:t>
        </w:r>
      </w:hyperlink>
      <w:r w:rsidDel="00000000" w:rsidR="00000000" w:rsidRPr="00000000">
        <w:rPr>
          <w:color w:val="212529"/>
          <w:sz w:val="21"/>
          <w:szCs w:val="21"/>
          <w:rtl w:val="0"/>
        </w:rPr>
        <w:t xml:space="preserve">     PDF:  </w:t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Lease Agreement with a related party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JASCO ELECTRONICS HOLDINGS LIMITED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(Incorporated in the Republic of South Africa)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(Registration Number: 1987/003293/06)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Share Code: JSC            ISIN: ZAE000003794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("Jasco" or “the Group”)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LEASE AGREEMENT WITH A RELATED PARTY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1.    INTRODUCTION AND BACKGROUND</w:t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On 25 January 2022, Integer Properties 1 Proprietary Limited (previously Genesis Property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Proprietary Limited) entered into a sale agreement with CIH Projects no 55 Proprietary Limited,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through which Integer Properties 1 Proprietary Limited (the “Seller”) would sell to CIH Projects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no 55 Proprietary Limited (the “Purchaser”), Portion 198 (a portion of portion 2) of Farm Waterval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2, Registration Division I.R Gauteng, known as Jasco Park (the “Property”) (the “Sale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Agreement”).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Jasco Trading Proprietary Limited (“Jasco Trading”), a wholly owned subsidiary of Jasco, entered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into a lease agreement with the Seller on 16 August 2012. In terms of the Sale Agreement, this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lease agreement was ceded by the Seller to the Purchaser. The Sale Agreement provides that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any arrear lease payments owing by Jasco to the Seller is included in the purchase price for the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Property.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The Purchaser is an associated company of Community Investment Holdings Proprietary Limited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(“CIH”). CIH is Jasco’s effective controlling shareholder with an aggregate 55% shareholding in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Jasco. CIH is therefore considered a related party of Jasco in terms of section 10 of the JSE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Listings Requirements.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The Sale Agreement further provides that the Purchaser shall pay occupational rental of</w:t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R350 000 per month (excluding VAT), to the Seller, for an Interim period of six months or until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the Property is transferred to the Seller. Jasco will remain obligated to repay the monthly</w:t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occupational rental of R350 000 to CIH in terms of an unsecured loan agreement on normal</w:t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commercial terms. In the event that legal title to the Property is not transferred from the Seller to</w:t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the Purchaser, then all parties will be restored to their original positions. Accordingly, Jasco will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remain legally obligated to the Seller for the total rental amount due in terms of the existing lease</w:t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agreement, until the transfer of ownership is registered.</w:t>
      </w:r>
    </w:p>
    <w:p w:rsidR="00000000" w:rsidDel="00000000" w:rsidP="00000000" w:rsidRDefault="00000000" w:rsidRPr="00000000" w14:paraId="0000002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2.    RELATED PARTY LEASE AGREEMENT BETWEEN JASCO AND CIH</w:t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Subject to the implementation of the Sale Agreement between the Seller and the Purchaser and</w:t>
      </w:r>
    </w:p>
    <w:p w:rsidR="00000000" w:rsidDel="00000000" w:rsidP="00000000" w:rsidRDefault="00000000" w:rsidRPr="00000000" w14:paraId="0000003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the transfer of the Property to the Purchaser, Jasco, together with Jasco Trading, has entered</w:t>
      </w:r>
    </w:p>
    <w:p w:rsidR="00000000" w:rsidDel="00000000" w:rsidP="00000000" w:rsidRDefault="00000000" w:rsidRPr="00000000" w14:paraId="0000003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into a new commercial lease agreement with the Purchaser (“Related Party Lease Agreement”).</w:t>
      </w:r>
    </w:p>
    <w:p w:rsidR="00000000" w:rsidDel="00000000" w:rsidP="00000000" w:rsidRDefault="00000000" w:rsidRPr="00000000" w14:paraId="0000003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The terms of the Related Party Lease Agreement are detailed below.</w:t>
      </w:r>
    </w:p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2.1   Key Terms of the Related Party Lease Agreement</w:t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The initial period of the Related Party Lease Agreement will be for a period of 10 years</w:t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(“Initial Lease Period”).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Jasco will have an option to renew the Related Party Lease Agreement for a further</w:t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period of five years from the termination of the Initial Lease Period.</w:t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The commencement date of the Related Party Lease Agreement is the date upon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which the sale of the Property is registered with the deeds office in the name of the</w:t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Purchaser (“Commencement Date”).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The monthly rental payable during the Initial Lease Period will be an amount of R950</w:t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000 (excluding VAT), escalating by the average consumer price index for the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preceding year on the anniversary of the Commencement Date.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Where the Commencement Date occurs on a day other than the first business day of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a month, the Jasco shall pay to CIH a pro rata rental and other service charges from</w:t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the Commencement Date to the last day of that month, based on the commencing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monthly basic net rental specified above.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Jasco shall be entitled to use and occupy the Property for the purpose of</w:t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administrative offices, or for any purpose whatsoever which does not change the</w:t>
      </w:r>
    </w:p>
    <w:p w:rsidR="00000000" w:rsidDel="00000000" w:rsidP="00000000" w:rsidRDefault="00000000" w:rsidRPr="00000000" w14:paraId="0000004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general character of the Property and other such uses as may be considered or</w:t>
      </w:r>
    </w:p>
    <w:p w:rsidR="00000000" w:rsidDel="00000000" w:rsidP="00000000" w:rsidRDefault="00000000" w:rsidRPr="00000000" w14:paraId="0000004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become incidental to and are part of those businesses and/or activities currently</w:t>
      </w:r>
    </w:p>
    <w:p w:rsidR="00000000" w:rsidDel="00000000" w:rsidP="00000000" w:rsidRDefault="00000000" w:rsidRPr="00000000" w14:paraId="0000004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conducted by Jasco in the Property and at any future time. Such use and occupation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shall also include the ability to erect telecoms masts, lighting structures and</w:t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advertising boards on and around the Property. Jasco shall not be entitled to use the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Property for any other purpose whatsoever without prior written consent from CIH</w:t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which consent shall not unreasonably be withheld.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Jasco shall be liable for the payment of the actual monthly municipal rate taxes and</w:t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charges all water and electricity and other consumption charges, sanitary fees,</w:t>
      </w:r>
    </w:p>
    <w:p w:rsidR="00000000" w:rsidDel="00000000" w:rsidP="00000000" w:rsidRDefault="00000000" w:rsidRPr="00000000" w14:paraId="0000004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effluent charges, and charges for rubbish and refuse removal levied in respect of the</w:t>
      </w:r>
    </w:p>
    <w:p w:rsidR="00000000" w:rsidDel="00000000" w:rsidP="00000000" w:rsidRDefault="00000000" w:rsidRPr="00000000" w14:paraId="0000004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Property and the building insurance charges, provided that these charges are</w:t>
      </w:r>
    </w:p>
    <w:p w:rsidR="00000000" w:rsidDel="00000000" w:rsidP="00000000" w:rsidRDefault="00000000" w:rsidRPr="00000000" w14:paraId="0000004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included in the monthly rental invoice or alternatively billed separately.</w:t>
      </w:r>
    </w:p>
    <w:p w:rsidR="00000000" w:rsidDel="00000000" w:rsidP="00000000" w:rsidRDefault="00000000" w:rsidRPr="00000000" w14:paraId="0000005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Jasco provides itself in favour of Jasco Trading (as the lessee) as surety for and co-</w:t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principal debtor, for the proper, full and punctual payment and performance of all the</w:t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present and future obligations to CIH arising out of or in terms of the Related Party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Lease Agreement.</w:t>
      </w:r>
    </w:p>
    <w:p w:rsidR="00000000" w:rsidDel="00000000" w:rsidP="00000000" w:rsidRDefault="00000000" w:rsidRPr="00000000" w14:paraId="0000005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•   Jasco was granted a pre-emptive right to purchase the Property from CIH, in the event</w:t>
      </w:r>
    </w:p>
    <w:p w:rsidR="00000000" w:rsidDel="00000000" w:rsidP="00000000" w:rsidRDefault="00000000" w:rsidRPr="00000000" w14:paraId="0000005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that CIH wish to sell the Property, at any time during the Initial Lease Period or a</w:t>
      </w:r>
    </w:p>
    <w:p w:rsidR="00000000" w:rsidDel="00000000" w:rsidP="00000000" w:rsidRDefault="00000000" w:rsidRPr="00000000" w14:paraId="0000005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renewal thereof. The option to purchase the Property is solely at Jasco’s discretion.</w:t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The Related Party Lease Agreement further contains clauses considered standard for a</w:t>
      </w:r>
    </w:p>
    <w:p w:rsidR="00000000" w:rsidDel="00000000" w:rsidP="00000000" w:rsidRDefault="00000000" w:rsidRPr="00000000" w14:paraId="0000005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commercial lease agreement applicable to a property of this nature, including but not</w:t>
      </w:r>
    </w:p>
    <w:p w:rsidR="00000000" w:rsidDel="00000000" w:rsidP="00000000" w:rsidRDefault="00000000" w:rsidRPr="00000000" w14:paraId="0000005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limited to the use of the property; licensing; municipal valuations; rates and taxes; other</w:t>
      </w:r>
    </w:p>
    <w:p w:rsidR="00000000" w:rsidDel="00000000" w:rsidP="00000000" w:rsidRDefault="00000000" w:rsidRPr="00000000" w14:paraId="0000005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service charges; defects, maintenance, repairs and replacements; alterations, additions</w:t>
      </w:r>
    </w:p>
    <w:p w:rsidR="00000000" w:rsidDel="00000000" w:rsidP="00000000" w:rsidRDefault="00000000" w:rsidRPr="00000000" w14:paraId="0000005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and reinstatement; provisions in respect of occupational health, safety and environmental</w:t>
      </w:r>
    </w:p>
    <w:p w:rsidR="00000000" w:rsidDel="00000000" w:rsidP="00000000" w:rsidRDefault="00000000" w:rsidRPr="00000000" w14:paraId="0000005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matters; signs and structures; and cession, assignment and sub-letting.</w:t>
      </w:r>
    </w:p>
    <w:p w:rsidR="00000000" w:rsidDel="00000000" w:rsidP="00000000" w:rsidRDefault="00000000" w:rsidRPr="00000000" w14:paraId="0000005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2.2    Suspensive Conditions</w:t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The Related Party Lease Agreement is subject to the following suspensive conditions to</w:t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be fulfilled on or before the Commencement Date, or such later date agreed between CIH</w:t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and Jasco:</w:t>
      </w:r>
    </w:p>
    <w:p w:rsidR="00000000" w:rsidDel="00000000" w:rsidP="00000000" w:rsidRDefault="00000000" w:rsidRPr="00000000" w14:paraId="0000006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•  Resolutions (to the satisfaction of CIH) is passed to the extent applicable or required,</w:t>
      </w:r>
    </w:p>
    <w:p w:rsidR="00000000" w:rsidDel="00000000" w:rsidP="00000000" w:rsidRDefault="00000000" w:rsidRPr="00000000" w14:paraId="0000006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authorising Jasco to enter into the Related Party Lease Agreement;</w:t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•  Jasco and CIH shall obtain the prior written approval of its shareholders as well as its</w:t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board of directors in order to enter into the Related Party Lease Agreement, while</w:t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complying with the applicable regulatory requirements. CIH and Jasco accordingly</w:t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indemnifies the other party against any loss or damages suffered as a result of failure</w:t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to fully comply with the requirements of this provision; and</w:t>
      </w:r>
    </w:p>
    <w:p w:rsidR="00000000" w:rsidDel="00000000" w:rsidP="00000000" w:rsidRDefault="00000000" w:rsidRPr="00000000" w14:paraId="0000006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•  The property is registered in the name of the Purchaser pursuant to the Sale</w:t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Agreement.</w:t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If any Suspensive Condition is not fulfilled for any reason whatsoever and is not waived,</w:t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the Related Party Lease Agreement shall be of no force or effect. The parties shall be</w:t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entitled to be restored as near as possible to the positions in which they would have been,</w:t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had this Related Party Lease Agreement not been entered.</w:t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2.3     Rationale for the Interim arrangement and Related Party Lease Agreement</w:t>
      </w:r>
    </w:p>
    <w:p w:rsidR="00000000" w:rsidDel="00000000" w:rsidP="00000000" w:rsidRDefault="00000000" w:rsidRPr="00000000" w14:paraId="0000007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The Related Party Lease Agreement as outlined above, will provide immediate cash flow</w:t>
      </w:r>
    </w:p>
    <w:p w:rsidR="00000000" w:rsidDel="00000000" w:rsidP="00000000" w:rsidRDefault="00000000" w:rsidRPr="00000000" w14:paraId="0000007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benefits over the next 6 to 18 months to Jasco following the recent restructure of the Group</w:t>
      </w:r>
    </w:p>
    <w:p w:rsidR="00000000" w:rsidDel="00000000" w:rsidP="00000000" w:rsidRDefault="00000000" w:rsidRPr="00000000" w14:paraId="0000007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Borrowings, relief from the current rental cash cost, and the future flexibility of working</w:t>
      </w:r>
    </w:p>
    <w:p w:rsidR="00000000" w:rsidDel="00000000" w:rsidP="00000000" w:rsidRDefault="00000000" w:rsidRPr="00000000" w14:paraId="0000007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with Jasco’s majority shareholder which will allow Jasco to complete its turnaround.</w:t>
      </w:r>
    </w:p>
    <w:p w:rsidR="00000000" w:rsidDel="00000000" w:rsidP="00000000" w:rsidRDefault="00000000" w:rsidRPr="00000000" w14:paraId="0000007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3.    BACKGROUND TO CIH</w:t>
      </w:r>
    </w:p>
    <w:p w:rsidR="00000000" w:rsidDel="00000000" w:rsidP="00000000" w:rsidRDefault="00000000" w:rsidRPr="00000000" w14:paraId="0000007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CIH was established in 1995 by Dr Anna Mokgokong and Joe Madungandaba; whose foresight,</w:t>
      </w:r>
    </w:p>
    <w:p w:rsidR="00000000" w:rsidDel="00000000" w:rsidP="00000000" w:rsidRDefault="00000000" w:rsidRPr="00000000" w14:paraId="0000007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dynamism and entrepreneurial talents have enabled the company to move from its humble origins</w:t>
      </w:r>
    </w:p>
    <w:p w:rsidR="00000000" w:rsidDel="00000000" w:rsidP="00000000" w:rsidRDefault="00000000" w:rsidRPr="00000000" w14:paraId="0000007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to a leading empowerment concern. CIH is a 100% black owned company, women led company</w:t>
      </w:r>
    </w:p>
    <w:p w:rsidR="00000000" w:rsidDel="00000000" w:rsidP="00000000" w:rsidRDefault="00000000" w:rsidRPr="00000000" w14:paraId="0000008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with a consolidated turnover in excess of R9 billion, diversified between Healthcare, ICT, Power</w:t>
      </w:r>
    </w:p>
    <w:p w:rsidR="00000000" w:rsidDel="00000000" w:rsidP="00000000" w:rsidRDefault="00000000" w:rsidRPr="00000000" w14:paraId="0000008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&amp; Energy, Logistics, Mining and Infrastructure development.</w:t>
      </w:r>
    </w:p>
    <w:p w:rsidR="00000000" w:rsidDel="00000000" w:rsidP="00000000" w:rsidRDefault="00000000" w:rsidRPr="00000000" w14:paraId="0000008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4.    CATEGORISATION OF THE RELATED PARTY LEASE AGREEMENT</w:t>
      </w:r>
    </w:p>
    <w:p w:rsidR="00000000" w:rsidDel="00000000" w:rsidP="00000000" w:rsidRDefault="00000000" w:rsidRPr="00000000" w14:paraId="0000008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The Related Party Lease Agreement constitutes a related party transaction in terms of the</w:t>
      </w:r>
    </w:p>
    <w:p w:rsidR="00000000" w:rsidDel="00000000" w:rsidP="00000000" w:rsidRDefault="00000000" w:rsidRPr="00000000" w14:paraId="0000008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Listings Requirements of the JSE Limited and is therefore subject to shareholder approval. In</w:t>
      </w:r>
    </w:p>
    <w:p w:rsidR="00000000" w:rsidDel="00000000" w:rsidP="00000000" w:rsidRDefault="00000000" w:rsidRPr="00000000" w14:paraId="0000008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accordance with the Listings Requirements, an independent expert will be appointed to provide</w:t>
      </w:r>
    </w:p>
    <w:p w:rsidR="00000000" w:rsidDel="00000000" w:rsidP="00000000" w:rsidRDefault="00000000" w:rsidRPr="00000000" w14:paraId="0000008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a fair and reasonable opinion in relation to the terms of the Related Party Lease Agreement. A</w:t>
      </w:r>
    </w:p>
    <w:p w:rsidR="00000000" w:rsidDel="00000000" w:rsidP="00000000" w:rsidRDefault="00000000" w:rsidRPr="00000000" w14:paraId="0000008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circular containing, inter alia, the details of the Related Party Lease Agreement, the report of the</w:t>
      </w:r>
    </w:p>
    <w:p w:rsidR="00000000" w:rsidDel="00000000" w:rsidP="00000000" w:rsidRDefault="00000000" w:rsidRPr="00000000" w14:paraId="0000008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independent expert and a notice of general meeting will be distributed to Jasco shareholders in</w:t>
      </w:r>
    </w:p>
    <w:p w:rsidR="00000000" w:rsidDel="00000000" w:rsidP="00000000" w:rsidRDefault="00000000" w:rsidRPr="00000000" w14:paraId="0000008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due course.</w:t>
      </w:r>
    </w:p>
    <w:p w:rsidR="00000000" w:rsidDel="00000000" w:rsidP="00000000" w:rsidRDefault="00000000" w:rsidRPr="00000000" w14:paraId="0000008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Midrand</w:t>
      </w:r>
    </w:p>
    <w:p w:rsidR="00000000" w:rsidDel="00000000" w:rsidP="00000000" w:rsidRDefault="00000000" w:rsidRPr="00000000" w14:paraId="0000008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22 April 2022</w:t>
      </w:r>
    </w:p>
    <w:p w:rsidR="00000000" w:rsidDel="00000000" w:rsidP="00000000" w:rsidRDefault="00000000" w:rsidRPr="00000000" w14:paraId="0000008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JSE Sponsor</w:t>
      </w:r>
    </w:p>
    <w:p w:rsidR="00000000" w:rsidDel="00000000" w:rsidP="00000000" w:rsidRDefault="00000000" w:rsidRPr="00000000" w14:paraId="0000009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Grindrod Bank Limited</w:t>
      </w:r>
    </w:p>
    <w:p w:rsidR="00000000" w:rsidDel="00000000" w:rsidP="00000000" w:rsidRDefault="00000000" w:rsidRPr="00000000" w14:paraId="0000009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Date: 22-04-2022 04:20:00</w:t>
      </w:r>
    </w:p>
    <w:p w:rsidR="00000000" w:rsidDel="00000000" w:rsidP="00000000" w:rsidRDefault="00000000" w:rsidRPr="00000000" w14:paraId="0000009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Produced by the JSE SENS Department. The SENS service is an information dissemination service administered by the JSE Limited ('JSE'). </w:t>
      </w:r>
    </w:p>
    <w:p w:rsidR="00000000" w:rsidDel="00000000" w:rsidP="00000000" w:rsidRDefault="00000000" w:rsidRPr="00000000" w14:paraId="0000009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The JSE does not, whether expressly, tacitly or implicitly, represent, warrant or in any way guarantee the truth, accuracy or completeness of</w:t>
      </w:r>
    </w:p>
    <w:p w:rsidR="00000000" w:rsidDel="00000000" w:rsidP="00000000" w:rsidRDefault="00000000" w:rsidRPr="00000000" w14:paraId="0000009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the information published on SENS. The JSE, their officers, employees and agents accept no liability for (or in respect of) any direct, </w:t>
      </w:r>
    </w:p>
    <w:p w:rsidR="00000000" w:rsidDel="00000000" w:rsidP="00000000" w:rsidRDefault="00000000" w:rsidRPr="00000000" w14:paraId="0000009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indirect, incidental or consequential loss or damage of any kind or nature, howsoever arising, from the use of SENS or the use of, or reliance on,</w:t>
      </w:r>
    </w:p>
    <w:p w:rsidR="00000000" w:rsidDel="00000000" w:rsidP="00000000" w:rsidRDefault="00000000" w:rsidRPr="00000000" w14:paraId="00000098">
      <w:pPr>
        <w:shd w:fill="ffffff" w:val="clear"/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information disseminated through SENS.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harenet.co.za/v3/quickshare.php?scode=J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